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A6" w:rsidRPr="00507DE9" w:rsidRDefault="000301A6" w:rsidP="00F50C48">
      <w:pPr>
        <w:spacing w:after="0" w:line="360" w:lineRule="auto"/>
        <w:jc w:val="center"/>
        <w:rPr>
          <w:rFonts w:asciiTheme="majorHAnsi" w:eastAsia="Times New Roman" w:hAnsiTheme="majorHAnsi" w:cs="Arial"/>
          <w:b/>
          <w:smallCaps/>
          <w:sz w:val="24"/>
          <w:szCs w:val="24"/>
        </w:rPr>
      </w:pPr>
      <w:r w:rsidRPr="00507DE9">
        <w:rPr>
          <w:rFonts w:asciiTheme="majorHAnsi" w:eastAsia="Times New Roman" w:hAnsiTheme="majorHAnsi" w:cs="Arial"/>
          <w:b/>
          <w:smallCaps/>
          <w:sz w:val="28"/>
          <w:szCs w:val="28"/>
        </w:rPr>
        <w:t xml:space="preserve">Superior </w:t>
      </w:r>
      <w:r w:rsidR="00F50C48" w:rsidRPr="00507DE9">
        <w:rPr>
          <w:rFonts w:asciiTheme="majorHAnsi" w:eastAsia="Times New Roman" w:hAnsiTheme="majorHAnsi" w:cs="Arial"/>
          <w:b/>
          <w:smallCaps/>
          <w:sz w:val="28"/>
          <w:szCs w:val="28"/>
        </w:rPr>
        <w:t>Court of California, County of Ventura</w:t>
      </w:r>
    </w:p>
    <w:p w:rsidR="00F50C48" w:rsidRPr="00507DE9" w:rsidRDefault="008071B8" w:rsidP="00F50C48">
      <w:pPr>
        <w:spacing w:after="0" w:line="360" w:lineRule="auto"/>
        <w:jc w:val="center"/>
        <w:rPr>
          <w:rFonts w:asciiTheme="majorHAnsi" w:eastAsia="Times New Roman" w:hAnsiTheme="majorHAnsi" w:cs="Arial"/>
          <w:b/>
          <w:smallCaps/>
          <w:sz w:val="28"/>
          <w:szCs w:val="28"/>
        </w:rPr>
      </w:pPr>
      <w:r>
        <w:rPr>
          <w:rFonts w:asciiTheme="majorHAnsi" w:eastAsia="Times New Roman" w:hAnsiTheme="majorHAnsi" w:cs="Arial"/>
          <w:b/>
          <w:smallCaps/>
          <w:sz w:val="24"/>
          <w:szCs w:val="24"/>
        </w:rPr>
        <w:t>March</w:t>
      </w:r>
      <w:r w:rsidR="00F50C48">
        <w:rPr>
          <w:rFonts w:asciiTheme="majorHAnsi" w:eastAsia="Times New Roman" w:hAnsiTheme="majorHAnsi" w:cs="Arial"/>
          <w:b/>
          <w:smallCaps/>
          <w:sz w:val="24"/>
          <w:szCs w:val="24"/>
        </w:rPr>
        <w:t xml:space="preserve"> </w:t>
      </w:r>
      <w:proofErr w:type="gramStart"/>
      <w:r w:rsidR="00F50C48">
        <w:rPr>
          <w:rFonts w:asciiTheme="majorHAnsi" w:eastAsia="Times New Roman" w:hAnsiTheme="majorHAnsi" w:cs="Arial"/>
          <w:b/>
          <w:smallCaps/>
          <w:sz w:val="24"/>
          <w:szCs w:val="24"/>
        </w:rPr>
        <w:t>11</w:t>
      </w:r>
      <w:r>
        <w:rPr>
          <w:rFonts w:asciiTheme="majorHAnsi" w:eastAsia="Times New Roman" w:hAnsiTheme="majorHAnsi" w:cs="Arial"/>
          <w:b/>
          <w:smallCaps/>
          <w:sz w:val="24"/>
          <w:szCs w:val="24"/>
        </w:rPr>
        <w:t xml:space="preserve"> ,</w:t>
      </w:r>
      <w:proofErr w:type="gramEnd"/>
      <w:r>
        <w:rPr>
          <w:rFonts w:asciiTheme="majorHAnsi" w:eastAsia="Times New Roman" w:hAnsiTheme="majorHAnsi" w:cs="Arial"/>
          <w:b/>
          <w:smallCaps/>
          <w:sz w:val="24"/>
          <w:szCs w:val="24"/>
        </w:rPr>
        <w:t xml:space="preserve"> 2019</w:t>
      </w:r>
      <w:r w:rsidR="00F50C48" w:rsidRPr="00F50C48">
        <w:rPr>
          <w:rFonts w:asciiTheme="majorHAnsi" w:eastAsia="Times New Roman" w:hAnsiTheme="majorHAnsi" w:cs="Arial"/>
          <w:b/>
          <w:smallCaps/>
          <w:sz w:val="28"/>
          <w:szCs w:val="28"/>
        </w:rPr>
        <w:t xml:space="preserve"> </w:t>
      </w:r>
    </w:p>
    <w:p w:rsidR="00F50C48" w:rsidRDefault="00F50C48" w:rsidP="00F50C48">
      <w:pPr>
        <w:spacing w:after="0" w:line="360" w:lineRule="auto"/>
        <w:jc w:val="center"/>
        <w:rPr>
          <w:rFonts w:asciiTheme="majorHAnsi" w:eastAsia="Times New Roman" w:hAnsiTheme="majorHAnsi" w:cs="Arial"/>
          <w:b/>
          <w:smallCaps/>
          <w:sz w:val="24"/>
          <w:szCs w:val="24"/>
        </w:rPr>
      </w:pPr>
      <w:r w:rsidRPr="00507DE9">
        <w:rPr>
          <w:rFonts w:asciiTheme="majorHAnsi" w:eastAsia="Times New Roman" w:hAnsiTheme="majorHAnsi" w:cs="Arial"/>
          <w:b/>
          <w:smallCaps/>
          <w:sz w:val="24"/>
          <w:szCs w:val="24"/>
        </w:rPr>
        <w:t>Questions and Answers</w:t>
      </w:r>
    </w:p>
    <w:p w:rsidR="00F50C48" w:rsidRPr="00507DE9" w:rsidRDefault="00F50C48" w:rsidP="00F50C48">
      <w:pPr>
        <w:spacing w:after="0" w:line="360" w:lineRule="auto"/>
        <w:jc w:val="center"/>
        <w:rPr>
          <w:rFonts w:asciiTheme="majorHAnsi" w:eastAsia="Times New Roman" w:hAnsiTheme="majorHAnsi" w:cs="Arial"/>
          <w:b/>
          <w:smallCaps/>
          <w:sz w:val="24"/>
          <w:szCs w:val="24"/>
        </w:rPr>
      </w:pPr>
      <w:r>
        <w:rPr>
          <w:rFonts w:asciiTheme="majorHAnsi" w:eastAsia="Times New Roman" w:hAnsiTheme="majorHAnsi" w:cs="Arial"/>
          <w:b/>
          <w:smallCaps/>
          <w:sz w:val="24"/>
          <w:szCs w:val="24"/>
        </w:rPr>
        <w:t>Addendum 1</w:t>
      </w:r>
    </w:p>
    <w:p w:rsidR="000301A6" w:rsidRPr="00507DE9" w:rsidRDefault="000301A6" w:rsidP="000301A6">
      <w:pPr>
        <w:spacing w:after="0" w:line="360" w:lineRule="auto"/>
        <w:jc w:val="center"/>
        <w:rPr>
          <w:rFonts w:asciiTheme="majorHAnsi" w:eastAsia="Times New Roman" w:hAnsiTheme="majorHAnsi" w:cs="Arial"/>
          <w:b/>
          <w:smallCaps/>
          <w:sz w:val="24"/>
          <w:szCs w:val="24"/>
        </w:rPr>
      </w:pPr>
      <w:bookmarkStart w:id="0" w:name="_GoBack"/>
      <w:bookmarkEnd w:id="0"/>
    </w:p>
    <w:p w:rsidR="000301A6" w:rsidRDefault="000301A6" w:rsidP="000301A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A25C43" w:rsidRDefault="00A25C43" w:rsidP="00A25C43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Q1</w:t>
      </w:r>
      <w:r w:rsidR="005C4AA1">
        <w:rPr>
          <w:rFonts w:asciiTheme="majorHAnsi" w:eastAsia="Times New Roman" w:hAnsiTheme="majorHAnsi" w:cs="Arial"/>
          <w:sz w:val="24"/>
          <w:szCs w:val="24"/>
        </w:rPr>
        <w:t>.</w:t>
      </w:r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</w:rPr>
        <w:tab/>
      </w:r>
      <w:r w:rsidRPr="00A103FE">
        <w:rPr>
          <w:rFonts w:asciiTheme="majorHAnsi" w:eastAsia="Times New Roman" w:hAnsiTheme="majorHAnsi" w:cs="Arial"/>
          <w:sz w:val="24"/>
          <w:szCs w:val="24"/>
        </w:rPr>
        <w:t xml:space="preserve">Will there be a separate RFP for </w:t>
      </w:r>
      <w:proofErr w:type="gramStart"/>
      <w:r w:rsidRPr="00A103FE">
        <w:rPr>
          <w:rFonts w:asciiTheme="majorHAnsi" w:eastAsia="Times New Roman" w:hAnsiTheme="majorHAnsi" w:cs="Arial"/>
          <w:sz w:val="24"/>
          <w:szCs w:val="24"/>
        </w:rPr>
        <w:t>voice overs</w:t>
      </w:r>
      <w:proofErr w:type="gramEnd"/>
      <w:r w:rsidRPr="00A103FE">
        <w:rPr>
          <w:rFonts w:asciiTheme="majorHAnsi" w:eastAsia="Times New Roman" w:hAnsiTheme="majorHAnsi" w:cs="Arial"/>
          <w:sz w:val="24"/>
          <w:szCs w:val="24"/>
        </w:rPr>
        <w:t>?</w:t>
      </w:r>
    </w:p>
    <w:p w:rsidR="00A25C43" w:rsidRPr="00A103FE" w:rsidRDefault="005C4AA1" w:rsidP="00C21E96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 w:rsidR="00A25C43" w:rsidRPr="005C4AA1">
        <w:rPr>
          <w:rFonts w:asciiTheme="majorHAnsi" w:eastAsia="Times New Roman" w:hAnsiTheme="majorHAnsi" w:cs="Arial"/>
          <w:sz w:val="24"/>
          <w:szCs w:val="24"/>
          <w:highlight w:val="yellow"/>
        </w:rPr>
        <w:t>A1</w:t>
      </w:r>
      <w:r w:rsidRPr="005C4AA1">
        <w:rPr>
          <w:rFonts w:asciiTheme="majorHAnsi" w:eastAsia="Times New Roman" w:hAnsiTheme="majorHAnsi" w:cs="Arial"/>
          <w:sz w:val="24"/>
          <w:szCs w:val="24"/>
          <w:highlight w:val="yellow"/>
        </w:rPr>
        <w:t>.</w:t>
      </w:r>
      <w:r w:rsidR="00A25C43">
        <w:rPr>
          <w:rFonts w:asciiTheme="majorHAnsi" w:eastAsia="Times New Roman" w:hAnsiTheme="majorHAnsi" w:cs="Arial"/>
          <w:sz w:val="24"/>
          <w:szCs w:val="24"/>
        </w:rPr>
        <w:tab/>
      </w:r>
      <w:r w:rsidR="00A25C43" w:rsidRPr="00A103FE">
        <w:rPr>
          <w:rFonts w:asciiTheme="majorHAnsi" w:eastAsia="Times New Roman" w:hAnsiTheme="majorHAnsi" w:cs="Arial"/>
          <w:sz w:val="24"/>
          <w:szCs w:val="24"/>
        </w:rPr>
        <w:t>No</w:t>
      </w:r>
    </w:p>
    <w:p w:rsidR="00A25C43" w:rsidRDefault="00A25C43" w:rsidP="00A25C43">
      <w:pPr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Q2</w:t>
      </w:r>
      <w:r w:rsidR="005C4AA1">
        <w:rPr>
          <w:rFonts w:asciiTheme="majorHAnsi" w:eastAsia="Times New Roman" w:hAnsiTheme="majorHAnsi" w:cs="Arial"/>
          <w:sz w:val="24"/>
          <w:szCs w:val="24"/>
        </w:rPr>
        <w:t>.</w:t>
      </w:r>
      <w:r>
        <w:rPr>
          <w:rFonts w:asciiTheme="majorHAnsi" w:eastAsia="Times New Roman" w:hAnsiTheme="majorHAnsi" w:cs="Arial"/>
          <w:sz w:val="24"/>
          <w:szCs w:val="24"/>
        </w:rPr>
        <w:tab/>
      </w:r>
      <w:r w:rsidRPr="00A103FE">
        <w:rPr>
          <w:rFonts w:asciiTheme="majorHAnsi" w:eastAsia="Times New Roman" w:hAnsiTheme="majorHAnsi" w:cs="Arial"/>
          <w:sz w:val="24"/>
          <w:szCs w:val="24"/>
        </w:rPr>
        <w:t xml:space="preserve">On the Request for Proposal document it states Question &amp; Answer with the </w:t>
      </w:r>
      <w:r>
        <w:rPr>
          <w:rFonts w:asciiTheme="majorHAnsi" w:eastAsia="Times New Roman" w:hAnsiTheme="majorHAnsi" w:cs="Arial"/>
          <w:sz w:val="24"/>
          <w:szCs w:val="24"/>
        </w:rPr>
        <w:tab/>
      </w:r>
      <w:r w:rsidRPr="00A103FE">
        <w:rPr>
          <w:rFonts w:asciiTheme="majorHAnsi" w:eastAsia="Times New Roman" w:hAnsiTheme="majorHAnsi" w:cs="Arial"/>
          <w:sz w:val="24"/>
          <w:szCs w:val="24"/>
        </w:rPr>
        <w:t xml:space="preserve">date of March 14, 2019 3:00 PM PDT, so is that the deadline of which </w:t>
      </w:r>
      <w:r>
        <w:rPr>
          <w:rFonts w:asciiTheme="majorHAnsi" w:eastAsia="Times New Roman" w:hAnsiTheme="majorHAnsi" w:cs="Arial"/>
          <w:sz w:val="24"/>
          <w:szCs w:val="24"/>
        </w:rPr>
        <w:tab/>
      </w:r>
      <w:r w:rsidRPr="00A103FE">
        <w:rPr>
          <w:rFonts w:asciiTheme="majorHAnsi" w:eastAsia="Times New Roman" w:hAnsiTheme="majorHAnsi" w:cs="Arial"/>
          <w:sz w:val="24"/>
          <w:szCs w:val="24"/>
        </w:rPr>
        <w:t xml:space="preserve">questions are due or will there be a meeting or conference call on that day </w:t>
      </w:r>
      <w:r>
        <w:rPr>
          <w:rFonts w:asciiTheme="majorHAnsi" w:eastAsia="Times New Roman" w:hAnsiTheme="majorHAnsi" w:cs="Arial"/>
          <w:sz w:val="24"/>
          <w:szCs w:val="24"/>
        </w:rPr>
        <w:tab/>
      </w:r>
      <w:r w:rsidRPr="00A103FE">
        <w:rPr>
          <w:rFonts w:asciiTheme="majorHAnsi" w:eastAsia="Times New Roman" w:hAnsiTheme="majorHAnsi" w:cs="Arial"/>
          <w:sz w:val="24"/>
          <w:szCs w:val="24"/>
        </w:rPr>
        <w:t>and time to address questions and answers?</w:t>
      </w:r>
    </w:p>
    <w:p w:rsidR="00A25C43" w:rsidRPr="00A103FE" w:rsidRDefault="005C4AA1" w:rsidP="00C21E96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 w:rsidR="00A25C43" w:rsidRPr="005C4AA1">
        <w:rPr>
          <w:rFonts w:asciiTheme="majorHAnsi" w:eastAsia="Times New Roman" w:hAnsiTheme="majorHAnsi" w:cs="Arial"/>
          <w:sz w:val="24"/>
          <w:szCs w:val="24"/>
          <w:highlight w:val="yellow"/>
        </w:rPr>
        <w:t>A2</w:t>
      </w:r>
      <w:r w:rsidRPr="005C4AA1">
        <w:rPr>
          <w:rFonts w:asciiTheme="majorHAnsi" w:eastAsia="Times New Roman" w:hAnsiTheme="majorHAnsi" w:cs="Arial"/>
          <w:sz w:val="24"/>
          <w:szCs w:val="24"/>
          <w:highlight w:val="yellow"/>
        </w:rPr>
        <w:t>.</w:t>
      </w:r>
      <w:r w:rsidR="00A25C43">
        <w:rPr>
          <w:rFonts w:asciiTheme="majorHAnsi" w:eastAsia="Times New Roman" w:hAnsiTheme="majorHAnsi" w:cs="Arial"/>
          <w:sz w:val="24"/>
          <w:szCs w:val="24"/>
        </w:rPr>
        <w:tab/>
      </w:r>
      <w:r w:rsidR="00A25C43" w:rsidRPr="00A103FE">
        <w:rPr>
          <w:rFonts w:asciiTheme="majorHAnsi" w:eastAsia="Times New Roman" w:hAnsiTheme="majorHAnsi" w:cs="Arial"/>
          <w:sz w:val="24"/>
          <w:szCs w:val="24"/>
        </w:rPr>
        <w:t xml:space="preserve">This is the deadline to </w:t>
      </w:r>
      <w:r w:rsidR="00AF571C">
        <w:rPr>
          <w:rFonts w:asciiTheme="majorHAnsi" w:eastAsia="Times New Roman" w:hAnsiTheme="majorHAnsi" w:cs="Arial"/>
          <w:sz w:val="24"/>
          <w:szCs w:val="24"/>
        </w:rPr>
        <w:t>submit</w:t>
      </w:r>
      <w:r w:rsidR="00A25C43" w:rsidRPr="00A103FE">
        <w:rPr>
          <w:rFonts w:asciiTheme="majorHAnsi" w:eastAsia="Times New Roman" w:hAnsiTheme="majorHAnsi" w:cs="Arial"/>
          <w:sz w:val="24"/>
          <w:szCs w:val="24"/>
        </w:rPr>
        <w:t xml:space="preserve"> questions.</w:t>
      </w:r>
      <w:r w:rsidR="00AF571C">
        <w:rPr>
          <w:rFonts w:asciiTheme="majorHAnsi" w:eastAsia="Times New Roman" w:hAnsiTheme="majorHAnsi" w:cs="Arial"/>
          <w:sz w:val="24"/>
          <w:szCs w:val="24"/>
        </w:rPr>
        <w:t xml:space="preserve">   Responses will be </w:t>
      </w:r>
      <w:r w:rsidR="00AF571C">
        <w:rPr>
          <w:rFonts w:asciiTheme="majorHAnsi" w:eastAsia="Times New Roman" w:hAnsiTheme="majorHAnsi" w:cs="Arial"/>
          <w:sz w:val="24"/>
          <w:szCs w:val="24"/>
        </w:rPr>
        <w:tab/>
        <w:t xml:space="preserve">answered and posted as time permits, </w:t>
      </w:r>
      <w:proofErr w:type="gramStart"/>
      <w:r w:rsidR="00AF571C">
        <w:rPr>
          <w:rFonts w:asciiTheme="majorHAnsi" w:eastAsia="Times New Roman" w:hAnsiTheme="majorHAnsi" w:cs="Arial"/>
          <w:sz w:val="24"/>
          <w:szCs w:val="24"/>
        </w:rPr>
        <w:t>but</w:t>
      </w:r>
      <w:proofErr w:type="gramEnd"/>
      <w:r w:rsidR="00AF571C">
        <w:rPr>
          <w:rFonts w:asciiTheme="majorHAnsi" w:eastAsia="Times New Roman" w:hAnsiTheme="majorHAnsi" w:cs="Arial"/>
          <w:sz w:val="24"/>
          <w:szCs w:val="24"/>
        </w:rPr>
        <w:t xml:space="preserve"> no later than close of business on </w:t>
      </w:r>
      <w:r w:rsidR="00AF571C">
        <w:rPr>
          <w:rFonts w:asciiTheme="majorHAnsi" w:eastAsia="Times New Roman" w:hAnsiTheme="majorHAnsi" w:cs="Arial"/>
          <w:sz w:val="24"/>
          <w:szCs w:val="24"/>
        </w:rPr>
        <w:tab/>
        <w:t>Friday, March 15.</w:t>
      </w:r>
    </w:p>
    <w:p w:rsidR="005C4AA1" w:rsidRDefault="00A25C43" w:rsidP="005C4AA1">
      <w:pPr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Q3</w:t>
      </w:r>
      <w:r w:rsidR="005C4AA1">
        <w:rPr>
          <w:rFonts w:asciiTheme="majorHAnsi" w:eastAsia="Times New Roman" w:hAnsiTheme="majorHAnsi" w:cs="Arial"/>
          <w:sz w:val="24"/>
          <w:szCs w:val="24"/>
        </w:rPr>
        <w:t>.</w:t>
      </w:r>
      <w:r w:rsidR="005C4AA1">
        <w:rPr>
          <w:rFonts w:asciiTheme="majorHAnsi" w:eastAsia="Times New Roman" w:hAnsiTheme="majorHAnsi" w:cs="Arial"/>
          <w:sz w:val="24"/>
          <w:szCs w:val="24"/>
        </w:rPr>
        <w:tab/>
      </w:r>
      <w:r w:rsidRPr="00A103FE">
        <w:rPr>
          <w:rFonts w:asciiTheme="majorHAnsi" w:hAnsiTheme="majorHAnsi"/>
          <w:sz w:val="24"/>
          <w:szCs w:val="24"/>
        </w:rPr>
        <w:t>Can the RFP deadline be extended</w:t>
      </w:r>
      <w:r w:rsidR="005C4AA1">
        <w:rPr>
          <w:rFonts w:asciiTheme="majorHAnsi" w:hAnsiTheme="majorHAnsi"/>
          <w:sz w:val="24"/>
          <w:szCs w:val="24"/>
        </w:rPr>
        <w:t xml:space="preserve"> by</w:t>
      </w:r>
      <w:r w:rsidRPr="00A103FE">
        <w:rPr>
          <w:rFonts w:asciiTheme="majorHAnsi" w:hAnsiTheme="majorHAnsi"/>
          <w:sz w:val="24"/>
          <w:szCs w:val="24"/>
        </w:rPr>
        <w:t xml:space="preserve"> 30 days?</w:t>
      </w:r>
    </w:p>
    <w:p w:rsidR="00A25C43" w:rsidRPr="00A103FE" w:rsidRDefault="005C4AA1" w:rsidP="00C21E96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 w:rsidRPr="005C4AA1">
        <w:rPr>
          <w:rFonts w:asciiTheme="majorHAnsi" w:eastAsia="Times New Roman" w:hAnsiTheme="majorHAnsi" w:cs="Arial"/>
          <w:sz w:val="24"/>
          <w:szCs w:val="24"/>
          <w:highlight w:val="yellow"/>
        </w:rPr>
        <w:t>A</w:t>
      </w:r>
      <w:r w:rsidR="00A25C43" w:rsidRPr="005C4AA1">
        <w:rPr>
          <w:rFonts w:asciiTheme="majorHAnsi" w:eastAsia="Times New Roman" w:hAnsiTheme="majorHAnsi" w:cs="Arial"/>
          <w:sz w:val="24"/>
          <w:szCs w:val="24"/>
          <w:highlight w:val="yellow"/>
        </w:rPr>
        <w:t>3</w:t>
      </w:r>
      <w:r w:rsidRPr="005C4AA1">
        <w:rPr>
          <w:rFonts w:asciiTheme="majorHAnsi" w:eastAsia="Times New Roman" w:hAnsiTheme="majorHAnsi" w:cs="Arial"/>
          <w:sz w:val="24"/>
          <w:szCs w:val="24"/>
          <w:highlight w:val="yellow"/>
        </w:rPr>
        <w:t>.</w:t>
      </w:r>
      <w:r>
        <w:rPr>
          <w:rFonts w:asciiTheme="majorHAnsi" w:eastAsia="Times New Roman" w:hAnsiTheme="majorHAnsi" w:cs="Arial"/>
          <w:sz w:val="24"/>
          <w:szCs w:val="24"/>
        </w:rPr>
        <w:tab/>
      </w:r>
      <w:r w:rsidR="0084392D" w:rsidRPr="0084392D">
        <w:rPr>
          <w:rFonts w:asciiTheme="majorHAnsi" w:eastAsia="Times New Roman" w:hAnsiTheme="majorHAnsi" w:cs="Arial"/>
          <w:sz w:val="24"/>
          <w:szCs w:val="24"/>
        </w:rPr>
        <w:t>We are not going to extend the deadline at this time.</w:t>
      </w:r>
    </w:p>
    <w:p w:rsidR="005C4AA1" w:rsidRDefault="00A25C43" w:rsidP="005C4AA1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Theme="majorHAnsi" w:hAnsiTheme="majorHAnsi"/>
          <w:sz w:val="24"/>
          <w:szCs w:val="24"/>
        </w:rPr>
      </w:pPr>
      <w:r w:rsidRPr="00A103FE">
        <w:rPr>
          <w:rFonts w:asciiTheme="majorHAnsi" w:hAnsiTheme="majorHAnsi"/>
          <w:sz w:val="24"/>
          <w:szCs w:val="24"/>
        </w:rPr>
        <w:t>Q4</w:t>
      </w:r>
      <w:r w:rsidR="005C4AA1">
        <w:rPr>
          <w:rFonts w:asciiTheme="majorHAnsi" w:hAnsiTheme="majorHAnsi"/>
          <w:sz w:val="24"/>
          <w:szCs w:val="24"/>
        </w:rPr>
        <w:t>.</w:t>
      </w:r>
      <w:r w:rsidR="005C4AA1">
        <w:rPr>
          <w:rFonts w:asciiTheme="majorHAnsi" w:hAnsiTheme="majorHAnsi"/>
          <w:sz w:val="24"/>
          <w:szCs w:val="24"/>
        </w:rPr>
        <w:tab/>
      </w:r>
      <w:r w:rsidRPr="00A103FE">
        <w:rPr>
          <w:rFonts w:asciiTheme="majorHAnsi" w:hAnsiTheme="majorHAnsi"/>
          <w:sz w:val="24"/>
          <w:szCs w:val="24"/>
        </w:rPr>
        <w:t xml:space="preserve">Will </w:t>
      </w:r>
      <w:proofErr w:type="spellStart"/>
      <w:r w:rsidRPr="00A103FE">
        <w:rPr>
          <w:rFonts w:asciiTheme="majorHAnsi" w:hAnsiTheme="majorHAnsi"/>
          <w:sz w:val="24"/>
          <w:szCs w:val="24"/>
        </w:rPr>
        <w:t>CalNet</w:t>
      </w:r>
      <w:proofErr w:type="spellEnd"/>
      <w:r w:rsidRPr="00A103FE">
        <w:rPr>
          <w:rFonts w:asciiTheme="majorHAnsi" w:hAnsiTheme="majorHAnsi"/>
          <w:sz w:val="24"/>
          <w:szCs w:val="24"/>
        </w:rPr>
        <w:t xml:space="preserve"> 3 pricing be acceptable?</w:t>
      </w:r>
    </w:p>
    <w:p w:rsidR="00A25C43" w:rsidRPr="00A103FE" w:rsidRDefault="005C4AA1" w:rsidP="005C4AA1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5C4AA1">
        <w:rPr>
          <w:rFonts w:asciiTheme="majorHAnsi" w:hAnsiTheme="majorHAnsi"/>
          <w:sz w:val="24"/>
          <w:szCs w:val="24"/>
          <w:highlight w:val="yellow"/>
        </w:rPr>
        <w:t>A</w:t>
      </w:r>
      <w:r w:rsidR="00A25C43" w:rsidRPr="005C4AA1">
        <w:rPr>
          <w:rFonts w:asciiTheme="majorHAnsi" w:hAnsiTheme="majorHAnsi"/>
          <w:sz w:val="24"/>
          <w:szCs w:val="24"/>
          <w:highlight w:val="yellow"/>
        </w:rPr>
        <w:t>4</w:t>
      </w:r>
      <w:r w:rsidRPr="005C4AA1">
        <w:rPr>
          <w:rFonts w:asciiTheme="majorHAnsi" w:hAnsiTheme="majorHAnsi"/>
          <w:sz w:val="24"/>
          <w:szCs w:val="24"/>
          <w:highlight w:val="yellow"/>
        </w:rPr>
        <w:t>.</w:t>
      </w:r>
      <w:r>
        <w:rPr>
          <w:rFonts w:asciiTheme="majorHAnsi" w:hAnsiTheme="majorHAnsi"/>
          <w:sz w:val="24"/>
          <w:szCs w:val="24"/>
        </w:rPr>
        <w:tab/>
        <w:t>Yes</w:t>
      </w:r>
    </w:p>
    <w:p w:rsidR="005C4AA1" w:rsidRDefault="00A25C43" w:rsidP="005C4AA1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Theme="majorHAnsi" w:hAnsiTheme="majorHAnsi"/>
          <w:sz w:val="24"/>
          <w:szCs w:val="24"/>
        </w:rPr>
      </w:pPr>
      <w:r w:rsidRPr="00A103FE">
        <w:rPr>
          <w:rFonts w:asciiTheme="majorHAnsi" w:hAnsiTheme="majorHAnsi"/>
          <w:sz w:val="24"/>
          <w:szCs w:val="24"/>
        </w:rPr>
        <w:t>Q5</w:t>
      </w:r>
      <w:r w:rsidR="005C4AA1">
        <w:rPr>
          <w:rFonts w:asciiTheme="majorHAnsi" w:hAnsiTheme="majorHAnsi"/>
          <w:sz w:val="24"/>
          <w:szCs w:val="24"/>
        </w:rPr>
        <w:t xml:space="preserve">. </w:t>
      </w:r>
      <w:r w:rsidR="005C4AA1">
        <w:rPr>
          <w:rFonts w:asciiTheme="majorHAnsi" w:hAnsiTheme="majorHAnsi"/>
          <w:sz w:val="24"/>
          <w:szCs w:val="24"/>
        </w:rPr>
        <w:tab/>
      </w:r>
      <w:r w:rsidRPr="00A103FE">
        <w:rPr>
          <w:rFonts w:asciiTheme="majorHAnsi" w:hAnsiTheme="majorHAnsi"/>
          <w:sz w:val="24"/>
          <w:szCs w:val="24"/>
        </w:rPr>
        <w:t xml:space="preserve">Can we provide references of other Superior Courts that have Vendor’s </w:t>
      </w:r>
      <w:r w:rsidR="005C4AA1">
        <w:rPr>
          <w:rFonts w:asciiTheme="majorHAnsi" w:hAnsiTheme="majorHAnsi"/>
          <w:sz w:val="24"/>
          <w:szCs w:val="24"/>
        </w:rPr>
        <w:tab/>
      </w:r>
      <w:r w:rsidRPr="00A103FE">
        <w:rPr>
          <w:rFonts w:asciiTheme="majorHAnsi" w:hAnsiTheme="majorHAnsi"/>
          <w:sz w:val="24"/>
          <w:szCs w:val="24"/>
        </w:rPr>
        <w:t>contact center solutions?</w:t>
      </w:r>
    </w:p>
    <w:p w:rsidR="00A25C43" w:rsidRPr="00A103FE" w:rsidRDefault="005C4AA1" w:rsidP="00C21E96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5C4AA1">
        <w:rPr>
          <w:rFonts w:asciiTheme="majorHAnsi" w:hAnsiTheme="majorHAnsi"/>
          <w:sz w:val="24"/>
          <w:szCs w:val="24"/>
          <w:highlight w:val="yellow"/>
        </w:rPr>
        <w:t>A</w:t>
      </w:r>
      <w:r w:rsidR="00A25C43" w:rsidRPr="005C4AA1">
        <w:rPr>
          <w:rFonts w:asciiTheme="majorHAnsi" w:hAnsiTheme="majorHAnsi"/>
          <w:sz w:val="24"/>
          <w:szCs w:val="24"/>
          <w:highlight w:val="yellow"/>
        </w:rPr>
        <w:t>5</w:t>
      </w:r>
      <w:r w:rsidRPr="005C4AA1">
        <w:rPr>
          <w:rFonts w:asciiTheme="majorHAnsi" w:hAnsiTheme="majorHAnsi"/>
          <w:sz w:val="24"/>
          <w:szCs w:val="24"/>
          <w:highlight w:val="yellow"/>
        </w:rPr>
        <w:t>.</w:t>
      </w:r>
      <w:r>
        <w:rPr>
          <w:rFonts w:asciiTheme="majorHAnsi" w:hAnsiTheme="majorHAnsi"/>
          <w:sz w:val="24"/>
          <w:szCs w:val="24"/>
        </w:rPr>
        <w:tab/>
      </w:r>
      <w:r w:rsidR="00A25C43">
        <w:rPr>
          <w:rFonts w:asciiTheme="majorHAnsi" w:hAnsiTheme="majorHAnsi"/>
          <w:sz w:val="24"/>
          <w:szCs w:val="24"/>
        </w:rPr>
        <w:t>Yes</w:t>
      </w:r>
    </w:p>
    <w:p w:rsidR="00A25C43" w:rsidRPr="00A103FE" w:rsidRDefault="00A25C43" w:rsidP="00C21E96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Theme="majorHAnsi" w:hAnsiTheme="majorHAnsi"/>
          <w:sz w:val="24"/>
          <w:szCs w:val="24"/>
        </w:rPr>
      </w:pPr>
    </w:p>
    <w:p w:rsidR="00A25C43" w:rsidRPr="00A103FE" w:rsidRDefault="00A25C43" w:rsidP="00C21E96">
      <w:pPr>
        <w:rPr>
          <w:rFonts w:asciiTheme="majorHAnsi" w:hAnsiTheme="majorHAnsi"/>
          <w:sz w:val="24"/>
          <w:szCs w:val="24"/>
        </w:rPr>
      </w:pPr>
    </w:p>
    <w:p w:rsidR="00A25C43" w:rsidRPr="00A103FE" w:rsidRDefault="00A25C43" w:rsidP="00C21E96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Theme="majorHAnsi" w:hAnsiTheme="majorHAnsi"/>
          <w:sz w:val="24"/>
          <w:szCs w:val="24"/>
        </w:rPr>
      </w:pPr>
    </w:p>
    <w:p w:rsidR="00A25C43" w:rsidRPr="00A103FE" w:rsidRDefault="00A25C43" w:rsidP="00C21E96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Theme="majorHAnsi" w:hAnsiTheme="majorHAnsi"/>
          <w:sz w:val="24"/>
          <w:szCs w:val="24"/>
        </w:rPr>
      </w:pPr>
    </w:p>
    <w:p w:rsidR="000E19E8" w:rsidRPr="000E19E8" w:rsidRDefault="000E19E8" w:rsidP="00A103FE">
      <w:pPr>
        <w:rPr>
          <w:rFonts w:asciiTheme="majorHAnsi" w:hAnsiTheme="majorHAnsi"/>
          <w:sz w:val="24"/>
          <w:szCs w:val="24"/>
        </w:rPr>
      </w:pPr>
    </w:p>
    <w:sectPr w:rsidR="000E19E8" w:rsidRPr="000E19E8" w:rsidSect="007A13BD">
      <w:headerReference w:type="default" r:id="rId7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C48" w:rsidRDefault="00F50C48" w:rsidP="00F50C48">
      <w:pPr>
        <w:spacing w:after="0" w:line="240" w:lineRule="auto"/>
      </w:pPr>
      <w:r>
        <w:separator/>
      </w:r>
    </w:p>
  </w:endnote>
  <w:endnote w:type="continuationSeparator" w:id="0">
    <w:p w:rsidR="00F50C48" w:rsidRDefault="00F50C48" w:rsidP="00F5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C48" w:rsidRDefault="00F50C48" w:rsidP="00F50C48">
      <w:pPr>
        <w:spacing w:after="0" w:line="240" w:lineRule="auto"/>
      </w:pPr>
      <w:r>
        <w:separator/>
      </w:r>
    </w:p>
  </w:footnote>
  <w:footnote w:type="continuationSeparator" w:id="0">
    <w:p w:rsidR="00F50C48" w:rsidRDefault="00F50C48" w:rsidP="00F50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48" w:rsidRDefault="00F50C48" w:rsidP="00F50C48">
    <w:pPr>
      <w:spacing w:after="0" w:line="360" w:lineRule="auto"/>
      <w:rPr>
        <w:rFonts w:asciiTheme="majorHAnsi" w:eastAsia="Times New Roman" w:hAnsiTheme="majorHAnsi" w:cs="Arial"/>
        <w:b/>
        <w:smallCaps/>
        <w:sz w:val="24"/>
        <w:szCs w:val="24"/>
      </w:rPr>
    </w:pPr>
    <w:r w:rsidRPr="00507DE9">
      <w:rPr>
        <w:rFonts w:asciiTheme="majorHAnsi" w:eastAsia="Times New Roman" w:hAnsiTheme="majorHAnsi" w:cs="Arial"/>
        <w:b/>
        <w:smallCaps/>
        <w:sz w:val="24"/>
        <w:szCs w:val="24"/>
      </w:rPr>
      <w:t xml:space="preserve">RFP </w:t>
    </w:r>
    <w:r>
      <w:rPr>
        <w:rFonts w:asciiTheme="majorHAnsi" w:eastAsia="Times New Roman" w:hAnsiTheme="majorHAnsi" w:cs="Arial"/>
        <w:b/>
        <w:smallCaps/>
        <w:sz w:val="24"/>
        <w:szCs w:val="24"/>
      </w:rPr>
      <w:t>1819-216 Contact Call Center / IVR System</w:t>
    </w:r>
  </w:p>
  <w:p w:rsidR="00F50C48" w:rsidRDefault="00F50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51A3C"/>
    <w:multiLevelType w:val="hybridMultilevel"/>
    <w:tmpl w:val="7D08107C"/>
    <w:lvl w:ilvl="0" w:tplc="5BA0926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30C"/>
    <w:rsid w:val="000301A6"/>
    <w:rsid w:val="000E19E8"/>
    <w:rsid w:val="00130CEF"/>
    <w:rsid w:val="001E663C"/>
    <w:rsid w:val="002C7804"/>
    <w:rsid w:val="003F1C31"/>
    <w:rsid w:val="003F6FD2"/>
    <w:rsid w:val="005271C2"/>
    <w:rsid w:val="00533054"/>
    <w:rsid w:val="005C4AA1"/>
    <w:rsid w:val="007A13BD"/>
    <w:rsid w:val="008071B8"/>
    <w:rsid w:val="0084392D"/>
    <w:rsid w:val="008C730C"/>
    <w:rsid w:val="00A103FE"/>
    <w:rsid w:val="00A17D95"/>
    <w:rsid w:val="00A25C43"/>
    <w:rsid w:val="00A516C4"/>
    <w:rsid w:val="00A5451F"/>
    <w:rsid w:val="00AF571C"/>
    <w:rsid w:val="00B56C6C"/>
    <w:rsid w:val="00B96541"/>
    <w:rsid w:val="00D10406"/>
    <w:rsid w:val="00E426C0"/>
    <w:rsid w:val="00EC6F55"/>
    <w:rsid w:val="00F5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3151"/>
  <w15:docId w15:val="{A836BDE2-9EC3-4A49-918C-A8231C45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1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30C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A1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A103FE"/>
    <w:pPr>
      <w:spacing w:after="0" w:line="240" w:lineRule="auto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rsid w:val="00A25C43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A25C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50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C48"/>
  </w:style>
  <w:style w:type="paragraph" w:styleId="Footer">
    <w:name w:val="footer"/>
    <w:basedOn w:val="Normal"/>
    <w:link w:val="FooterChar"/>
    <w:uiPriority w:val="99"/>
    <w:unhideWhenUsed/>
    <w:rsid w:val="00F50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8710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4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Superior Court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Ventura Superior Court</dc:creator>
  <cp:lastModifiedBy>Ventura Superior Court</cp:lastModifiedBy>
  <cp:revision>6</cp:revision>
  <dcterms:created xsi:type="dcterms:W3CDTF">2019-03-01T22:39:00Z</dcterms:created>
  <dcterms:modified xsi:type="dcterms:W3CDTF">2019-03-11T22:24:00Z</dcterms:modified>
</cp:coreProperties>
</file>